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044"/>
        <w:gridCol w:w="4059"/>
      </w:tblGrid>
      <w:tr w:rsidR="00A02B22" w14:paraId="15FF1F8E" w14:textId="77777777" w:rsidTr="00525DA5">
        <w:trPr>
          <w:trHeight w:val="572"/>
          <w:tblHeader/>
        </w:trPr>
        <w:tc>
          <w:tcPr>
            <w:tcW w:w="5297" w:type="dxa"/>
            <w:gridSpan w:val="2"/>
          </w:tcPr>
          <w:p w14:paraId="01878A13" w14:textId="495727D9" w:rsidR="00A02B22" w:rsidRPr="00527719" w:rsidRDefault="0012673B" w:rsidP="00A02B22">
            <w:pPr>
              <w:spacing w:after="0"/>
              <w:rPr>
                <w:b/>
              </w:rPr>
            </w:pPr>
            <w:r>
              <w:rPr>
                <w:b/>
                <w:noProof/>
              </w:rPr>
              <w:drawing>
                <wp:inline distT="0" distB="0" distL="0" distR="0" wp14:anchorId="60DF8306" wp14:editId="5509AAC6">
                  <wp:extent cx="1418336" cy="9461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8594"/>
                          <a:stretch/>
                        </pic:blipFill>
                        <pic:spPr bwMode="auto">
                          <a:xfrm>
                            <a:off x="0" y="0"/>
                            <a:ext cx="1419148" cy="946692"/>
                          </a:xfrm>
                          <a:prstGeom prst="rect">
                            <a:avLst/>
                          </a:prstGeom>
                          <a:noFill/>
                          <a:ln>
                            <a:noFill/>
                          </a:ln>
                          <a:extLst>
                            <a:ext uri="{53640926-AAD7-44D8-BBD7-CCE9431645EC}">
                              <a14:shadowObscured xmlns:a14="http://schemas.microsoft.com/office/drawing/2010/main"/>
                            </a:ext>
                          </a:extLst>
                        </pic:spPr>
                      </pic:pic>
                    </a:graphicData>
                  </a:graphic>
                </wp:inline>
              </w:drawing>
            </w:r>
            <w:r w:rsidRPr="00527719">
              <w:rPr>
                <w:b/>
              </w:rPr>
              <w:t xml:space="preserve"> </w:t>
            </w:r>
          </w:p>
        </w:tc>
        <w:tc>
          <w:tcPr>
            <w:tcW w:w="4059" w:type="dxa"/>
          </w:tcPr>
          <w:p w14:paraId="47C89DE5" w14:textId="3F7077F5" w:rsidR="00A02B22" w:rsidRPr="0012673B" w:rsidRDefault="0012673B" w:rsidP="0012673B">
            <w:pPr>
              <w:jc w:val="right"/>
              <w:rPr>
                <w:b/>
                <w:bCs/>
                <w:color w:val="00B0F0"/>
              </w:rPr>
            </w:pPr>
            <w:r w:rsidRPr="00F478CA">
              <w:rPr>
                <w:b/>
                <w:bCs/>
                <w:color w:val="00B0F0"/>
              </w:rPr>
              <w:t>STAND</w:t>
            </w:r>
            <w:r>
              <w:rPr>
                <w:b/>
                <w:bCs/>
                <w:color w:val="00B0F0"/>
              </w:rPr>
              <w:t xml:space="preserve"> </w:t>
            </w:r>
            <w:r w:rsidR="009D0609">
              <w:rPr>
                <w:b/>
                <w:bCs/>
                <w:color w:val="00B0F0"/>
              </w:rPr>
              <w:t>50</w:t>
            </w:r>
            <w:r w:rsidR="008B769E">
              <w:rPr>
                <w:b/>
                <w:color w:val="7B7B7B" w:themeColor="accent3" w:themeShade="BF"/>
                <w:sz w:val="26"/>
                <w:szCs w:val="26"/>
              </w:rPr>
              <w:t xml:space="preserve"> </w:t>
            </w:r>
          </w:p>
          <w:p w14:paraId="765E2D5C" w14:textId="77777777" w:rsidR="00A02B22" w:rsidRDefault="00A02B22" w:rsidP="00E07A42">
            <w:pPr>
              <w:jc w:val="right"/>
            </w:pPr>
          </w:p>
        </w:tc>
      </w:tr>
      <w:tr w:rsidR="00A02B22" w:rsidRPr="00FE25C5" w14:paraId="43D5A6B9" w14:textId="77777777" w:rsidTr="00B3065E">
        <w:tc>
          <w:tcPr>
            <w:tcW w:w="9356" w:type="dxa"/>
            <w:gridSpan w:val="3"/>
            <w:tcBorders>
              <w:bottom w:val="single" w:sz="12" w:space="0" w:color="00B0F0"/>
            </w:tcBorders>
          </w:tcPr>
          <w:p w14:paraId="776A4B3F" w14:textId="77777777" w:rsidR="00A02B22" w:rsidRPr="00525DA5" w:rsidRDefault="00A02B22" w:rsidP="00E07A42">
            <w:pPr>
              <w:rPr>
                <w:sz w:val="2"/>
                <w:szCs w:val="2"/>
              </w:rPr>
            </w:pPr>
          </w:p>
        </w:tc>
      </w:tr>
      <w:tr w:rsidR="00A02B22" w14:paraId="122A4EA3" w14:textId="77777777" w:rsidTr="00B3065E">
        <w:trPr>
          <w:trHeight w:val="1336"/>
        </w:trPr>
        <w:tc>
          <w:tcPr>
            <w:tcW w:w="9356" w:type="dxa"/>
            <w:gridSpan w:val="3"/>
            <w:tcBorders>
              <w:top w:val="single" w:sz="12" w:space="0" w:color="00B0F0"/>
            </w:tcBorders>
            <w:shd w:val="clear" w:color="auto" w:fill="auto"/>
          </w:tcPr>
          <w:p w14:paraId="7669E457" w14:textId="77777777" w:rsidR="00A02B22" w:rsidRDefault="00A02B22" w:rsidP="00A107CC">
            <w:pPr>
              <w:spacing w:before="120" w:after="120"/>
            </w:pPr>
            <w:r w:rsidRPr="00FE25C5">
              <w:rPr>
                <w:b/>
                <w:color w:val="00B0F0"/>
              </w:rPr>
              <w:t>DESCRIPTION DE L’ENTREPRISE</w:t>
            </w:r>
            <w:r>
              <w:t xml:space="preserve"> </w:t>
            </w:r>
          </w:p>
          <w:p w14:paraId="08F3E6CE" w14:textId="77777777" w:rsidR="00A107CC" w:rsidRPr="00A107CC" w:rsidRDefault="00A107CC" w:rsidP="00A107CC">
            <w:pPr>
              <w:pStyle w:val="NormalWeb"/>
              <w:shd w:val="clear" w:color="auto" w:fill="FFFFFF"/>
              <w:spacing w:before="0" w:beforeAutospacing="0" w:after="120" w:afterAutospacing="0"/>
              <w:jc w:val="both"/>
              <w:textAlignment w:val="baseline"/>
              <w:rPr>
                <w:rFonts w:asciiTheme="minorHAnsi" w:eastAsiaTheme="minorEastAsia" w:hAnsiTheme="minorHAnsi" w:cstheme="minorBidi"/>
                <w:i/>
                <w:sz w:val="22"/>
                <w:szCs w:val="22"/>
              </w:rPr>
            </w:pPr>
            <w:r w:rsidRPr="00A107CC">
              <w:rPr>
                <w:rFonts w:asciiTheme="minorHAnsi" w:eastAsiaTheme="minorEastAsia" w:hAnsiTheme="minorHAnsi" w:cstheme="minorBidi"/>
                <w:i/>
                <w:sz w:val="22"/>
                <w:szCs w:val="22"/>
              </w:rPr>
              <w:t>CMS Hydro propose aux producteurs hydroélectriques français une offre globale incluant la capacité de conception et d’entretien des éléments hydromécaniques (grilles, dégrilleurs, vannes, etc.) et un service de maintenance des équipements hydroélectriques.</w:t>
            </w:r>
          </w:p>
          <w:p w14:paraId="0FEA3585" w14:textId="0583C64C" w:rsidR="00A107CC" w:rsidRPr="00A107CC" w:rsidRDefault="00A107CC" w:rsidP="00A107CC">
            <w:pPr>
              <w:pStyle w:val="NormalWeb"/>
              <w:shd w:val="clear" w:color="auto" w:fill="FFFFFF"/>
              <w:spacing w:before="0" w:beforeAutospacing="0" w:after="120" w:afterAutospacing="0"/>
              <w:jc w:val="both"/>
              <w:textAlignment w:val="baseline"/>
              <w:rPr>
                <w:rFonts w:asciiTheme="minorHAnsi" w:eastAsiaTheme="minorEastAsia" w:hAnsiTheme="minorHAnsi" w:cstheme="minorBidi"/>
                <w:i/>
                <w:sz w:val="22"/>
                <w:szCs w:val="22"/>
              </w:rPr>
            </w:pPr>
            <w:r w:rsidRPr="00A107CC">
              <w:rPr>
                <w:rFonts w:asciiTheme="minorHAnsi" w:eastAsiaTheme="minorEastAsia" w:hAnsiTheme="minorHAnsi" w:cstheme="minorBidi"/>
                <w:i/>
                <w:sz w:val="22"/>
                <w:szCs w:val="22"/>
              </w:rPr>
              <w:t xml:space="preserve">Grace à l’appui du réseau du groupe John Cockerill Services fort de 1100 personnes réparties dans </w:t>
            </w:r>
            <w:r>
              <w:rPr>
                <w:rFonts w:asciiTheme="minorHAnsi" w:eastAsiaTheme="minorEastAsia" w:hAnsiTheme="minorHAnsi" w:cstheme="minorBidi"/>
                <w:i/>
                <w:sz w:val="22"/>
                <w:szCs w:val="22"/>
              </w:rPr>
              <w:br/>
            </w:r>
            <w:r w:rsidRPr="00A107CC">
              <w:rPr>
                <w:rFonts w:asciiTheme="minorHAnsi" w:eastAsiaTheme="minorEastAsia" w:hAnsiTheme="minorHAnsi" w:cstheme="minorBidi"/>
                <w:i/>
                <w:sz w:val="22"/>
                <w:szCs w:val="22"/>
              </w:rPr>
              <w:t xml:space="preserve">20 établissements de proximité partout en France, CMS Hydro renforce ses capacités de réparation en atelier et d’intervention sur site. Il offre une expertise </w:t>
            </w:r>
            <w:r w:rsidR="00D65D64" w:rsidRPr="00A107CC">
              <w:rPr>
                <w:rFonts w:asciiTheme="minorHAnsi" w:eastAsiaTheme="minorEastAsia" w:hAnsiTheme="minorHAnsi" w:cstheme="minorBidi"/>
                <w:i/>
                <w:sz w:val="22"/>
                <w:szCs w:val="22"/>
              </w:rPr>
              <w:t>multi métiers</w:t>
            </w:r>
            <w:r w:rsidRPr="00A107CC">
              <w:rPr>
                <w:rFonts w:asciiTheme="minorHAnsi" w:eastAsiaTheme="minorEastAsia" w:hAnsiTheme="minorHAnsi" w:cstheme="minorBidi"/>
                <w:i/>
                <w:sz w:val="22"/>
                <w:szCs w:val="22"/>
              </w:rPr>
              <w:t xml:space="preserve"> en maintenance préventive, corrective et améliorative et conforte sa capacité de gestion de projets.</w:t>
            </w:r>
          </w:p>
          <w:p w14:paraId="5769D557" w14:textId="74F871BC" w:rsidR="00270656" w:rsidRPr="00A107CC" w:rsidRDefault="00A107CC" w:rsidP="00A107CC">
            <w:pPr>
              <w:pStyle w:val="NormalWeb"/>
              <w:shd w:val="clear" w:color="auto" w:fill="FFFFFF"/>
              <w:spacing w:before="0" w:beforeAutospacing="0" w:after="120" w:afterAutospacing="0"/>
              <w:jc w:val="both"/>
              <w:textAlignment w:val="baseline"/>
              <w:rPr>
                <w:rFonts w:ascii="Roboto" w:hAnsi="Roboto"/>
                <w:color w:val="323638"/>
              </w:rPr>
            </w:pPr>
            <w:r w:rsidRPr="00A107CC">
              <w:rPr>
                <w:rFonts w:asciiTheme="minorHAnsi" w:eastAsiaTheme="minorEastAsia" w:hAnsiTheme="minorHAnsi" w:cstheme="minorBidi"/>
                <w:i/>
                <w:sz w:val="22"/>
                <w:szCs w:val="22"/>
              </w:rPr>
              <w:t>CMS Hydro, fort de plus de trente années d’expérience assure à ses clients la continuité de services pour leurs centrales hydroélectriques.</w:t>
            </w:r>
          </w:p>
        </w:tc>
      </w:tr>
      <w:tr w:rsidR="00A02B22" w:rsidRPr="004E0730" w14:paraId="2E02B583" w14:textId="77777777" w:rsidTr="00B3065E">
        <w:trPr>
          <w:trHeight w:val="263"/>
        </w:trPr>
        <w:tc>
          <w:tcPr>
            <w:tcW w:w="9356" w:type="dxa"/>
            <w:gridSpan w:val="3"/>
            <w:tcBorders>
              <w:bottom w:val="single" w:sz="12" w:space="0" w:color="00B0F0"/>
            </w:tcBorders>
            <w:shd w:val="clear" w:color="auto" w:fill="auto"/>
          </w:tcPr>
          <w:p w14:paraId="7C17897F" w14:textId="77777777" w:rsidR="00A02B22" w:rsidRPr="00525DA5" w:rsidRDefault="00A02B22" w:rsidP="00E07A42">
            <w:pPr>
              <w:spacing w:before="120"/>
              <w:rPr>
                <w:color w:val="00B0F0"/>
                <w:sz w:val="2"/>
                <w:szCs w:val="2"/>
              </w:rPr>
            </w:pPr>
          </w:p>
        </w:tc>
      </w:tr>
      <w:tr w:rsidR="00525DA5" w14:paraId="359960B9" w14:textId="77777777" w:rsidTr="00B3065E">
        <w:trPr>
          <w:trHeight w:val="344"/>
        </w:trPr>
        <w:tc>
          <w:tcPr>
            <w:tcW w:w="9356" w:type="dxa"/>
            <w:gridSpan w:val="3"/>
            <w:tcBorders>
              <w:top w:val="single" w:sz="12" w:space="0" w:color="00B0F0"/>
            </w:tcBorders>
            <w:shd w:val="clear" w:color="auto" w:fill="auto"/>
          </w:tcPr>
          <w:p w14:paraId="58F1215A" w14:textId="77777777" w:rsidR="00525DA5" w:rsidRPr="00A37CBC" w:rsidRDefault="00525DA5" w:rsidP="00A107CC">
            <w:pPr>
              <w:spacing w:before="120" w:after="120"/>
              <w:rPr>
                <w:i/>
              </w:rPr>
            </w:pPr>
            <w:r w:rsidRPr="00FE25C5">
              <w:rPr>
                <w:b/>
                <w:color w:val="00B0F0"/>
              </w:rPr>
              <w:t>ACTIVITE</w:t>
            </w:r>
          </w:p>
        </w:tc>
      </w:tr>
      <w:tr w:rsidR="00A37CBC" w14:paraId="28528E5E" w14:textId="77777777" w:rsidTr="00B3065E">
        <w:trPr>
          <w:trHeight w:val="1236"/>
        </w:trPr>
        <w:tc>
          <w:tcPr>
            <w:tcW w:w="4253" w:type="dxa"/>
            <w:tcBorders>
              <w:bottom w:val="single" w:sz="12" w:space="0" w:color="00B0F0"/>
            </w:tcBorders>
            <w:shd w:val="clear" w:color="auto" w:fill="auto"/>
          </w:tcPr>
          <w:p w14:paraId="379B7422" w14:textId="1A7F999F" w:rsidR="00270656" w:rsidRPr="00E31EA4" w:rsidRDefault="00270656" w:rsidP="009D0609">
            <w:pPr>
              <w:spacing w:after="0"/>
            </w:pPr>
          </w:p>
        </w:tc>
        <w:tc>
          <w:tcPr>
            <w:tcW w:w="5103" w:type="dxa"/>
            <w:gridSpan w:val="2"/>
            <w:tcBorders>
              <w:bottom w:val="single" w:sz="12" w:space="0" w:color="00B0F0"/>
            </w:tcBorders>
            <w:shd w:val="clear" w:color="auto" w:fill="auto"/>
          </w:tcPr>
          <w:p w14:paraId="61C31A4F" w14:textId="77777777" w:rsidR="00A37CBC" w:rsidRPr="00C73E2E" w:rsidRDefault="00A37CBC" w:rsidP="00A37CBC">
            <w:pPr>
              <w:spacing w:after="0"/>
              <w:rPr>
                <w:b/>
              </w:rPr>
            </w:pPr>
            <w:r w:rsidRPr="00C73E2E">
              <w:rPr>
                <w:b/>
              </w:rPr>
              <w:t>Services</w:t>
            </w:r>
          </w:p>
          <w:p w14:paraId="02E2DF7E" w14:textId="423C6F5C" w:rsidR="00E31EA4" w:rsidRDefault="00000000" w:rsidP="008B769E">
            <w:pPr>
              <w:spacing w:after="0"/>
            </w:pPr>
            <w:sdt>
              <w:sdtPr>
                <w:id w:val="1332716176"/>
                <w14:checkbox>
                  <w14:checked w14:val="1"/>
                  <w14:checkedState w14:val="2612" w14:font="MS Gothic"/>
                  <w14:uncheckedState w14:val="2610" w14:font="MS Gothic"/>
                </w14:checkbox>
              </w:sdtPr>
              <w:sdtContent>
                <w:r w:rsidR="00A107CC">
                  <w:rPr>
                    <w:rFonts w:ascii="MS Gothic" w:eastAsia="MS Gothic" w:hAnsi="MS Gothic" w:hint="eastAsia"/>
                  </w:rPr>
                  <w:t>☒</w:t>
                </w:r>
              </w:sdtContent>
            </w:sdt>
            <w:r w:rsidR="00E31EA4">
              <w:t>Gestion d’exploitation et de maintenance</w:t>
            </w:r>
          </w:p>
          <w:p w14:paraId="3CDDE979" w14:textId="06E1A123" w:rsidR="00270656" w:rsidRPr="008B769E" w:rsidRDefault="00270656" w:rsidP="008B769E">
            <w:pPr>
              <w:spacing w:after="0"/>
              <w:rPr>
                <w:b/>
              </w:rPr>
            </w:pPr>
          </w:p>
        </w:tc>
      </w:tr>
      <w:tr w:rsidR="00525DA5" w:rsidRPr="009F22FB" w14:paraId="1A38ADB5" w14:textId="77777777" w:rsidTr="00B3065E">
        <w:tc>
          <w:tcPr>
            <w:tcW w:w="9356" w:type="dxa"/>
            <w:gridSpan w:val="3"/>
            <w:tcBorders>
              <w:top w:val="single" w:sz="12" w:space="0" w:color="00B0F0"/>
              <w:bottom w:val="single" w:sz="12" w:space="0" w:color="00B0F0"/>
            </w:tcBorders>
          </w:tcPr>
          <w:p w14:paraId="022C6399" w14:textId="77777777" w:rsidR="00525DA5" w:rsidRPr="00AA66BE" w:rsidRDefault="00525DA5" w:rsidP="00A107CC">
            <w:pPr>
              <w:spacing w:before="120" w:after="120"/>
              <w:rPr>
                <w:b/>
                <w:color w:val="00B0F0"/>
              </w:rPr>
            </w:pPr>
            <w:r w:rsidRPr="00AA66BE">
              <w:rPr>
                <w:b/>
                <w:color w:val="00B0F0"/>
              </w:rPr>
              <w:t>CONTACT</w:t>
            </w:r>
            <w:r w:rsidR="00AA66BE" w:rsidRPr="00AA66BE">
              <w:rPr>
                <w:b/>
                <w:color w:val="00B0F0"/>
              </w:rPr>
              <w:t xml:space="preserve"> COMMERCIAL</w:t>
            </w:r>
          </w:p>
          <w:p w14:paraId="65C11F50" w14:textId="779A306E" w:rsidR="00D65D64" w:rsidRPr="00D65D64" w:rsidRDefault="00D65D64" w:rsidP="00D65D64">
            <w:pPr>
              <w:shd w:val="clear" w:color="auto" w:fill="FFFFFF"/>
              <w:spacing w:after="0" w:line="300" w:lineRule="atLeast"/>
              <w:rPr>
                <w:rFonts w:eastAsia="Times New Roman" w:cstheme="minorHAnsi"/>
                <w:color w:val="202124"/>
                <w:spacing w:val="3"/>
              </w:rPr>
            </w:pPr>
            <w:r w:rsidRPr="00D65D64">
              <w:rPr>
                <w:rFonts w:cstheme="minorHAnsi"/>
                <w:color w:val="202124"/>
                <w:spacing w:val="3"/>
                <w:shd w:val="clear" w:color="auto" w:fill="FFFFFF"/>
              </w:rPr>
              <w:t>Marc MARTIN</w:t>
            </w:r>
            <w:r w:rsidR="009D0609">
              <w:rPr>
                <w:rFonts w:cstheme="minorHAnsi"/>
                <w:color w:val="202124"/>
                <w:spacing w:val="3"/>
                <w:shd w:val="clear" w:color="auto" w:fill="FFFFFF"/>
              </w:rPr>
              <w:t>,</w:t>
            </w:r>
            <w:r w:rsidRPr="00D65D64">
              <w:rPr>
                <w:rFonts w:cstheme="minorHAnsi"/>
                <w:color w:val="202124"/>
                <w:spacing w:val="3"/>
                <w:shd w:val="clear" w:color="auto" w:fill="FFFFFF"/>
              </w:rPr>
              <w:t xml:space="preserve"> </w:t>
            </w:r>
            <w:hyperlink r:id="rId6" w:history="1">
              <w:r w:rsidRPr="00D65D64">
                <w:rPr>
                  <w:rStyle w:val="Lienhypertexte"/>
                  <w:rFonts w:cstheme="minorHAnsi"/>
                  <w:spacing w:val="3"/>
                  <w:shd w:val="clear" w:color="auto" w:fill="FFFFFF"/>
                </w:rPr>
                <w:t>marc.martin@johncockerill.com</w:t>
              </w:r>
            </w:hyperlink>
            <w:r w:rsidR="009D0609">
              <w:rPr>
                <w:rStyle w:val="Lienhypertexte"/>
                <w:rFonts w:cstheme="minorHAnsi"/>
                <w:spacing w:val="3"/>
                <w:shd w:val="clear" w:color="auto" w:fill="FFFFFF"/>
              </w:rPr>
              <w:t>,</w:t>
            </w:r>
            <w:r w:rsidRPr="00D65D64">
              <w:rPr>
                <w:rFonts w:cstheme="minorHAnsi"/>
                <w:color w:val="202124"/>
                <w:spacing w:val="3"/>
                <w:shd w:val="clear" w:color="auto" w:fill="FFFFFF"/>
              </w:rPr>
              <w:t xml:space="preserve"> </w:t>
            </w:r>
            <w:r w:rsidRPr="00D65D64">
              <w:rPr>
                <w:rFonts w:eastAsia="Times New Roman" w:cstheme="minorHAnsi"/>
                <w:color w:val="202124"/>
                <w:spacing w:val="3"/>
              </w:rPr>
              <w:t>06 23 12 44 06</w:t>
            </w:r>
          </w:p>
          <w:p w14:paraId="7BF5A7F0" w14:textId="2ABE68A4" w:rsidR="00525DA5" w:rsidRPr="00A107CC" w:rsidRDefault="00A107CC" w:rsidP="00A107CC">
            <w:pPr>
              <w:pStyle w:val="NormalWeb"/>
              <w:shd w:val="clear" w:color="auto" w:fill="FFFFFF"/>
              <w:spacing w:before="120" w:beforeAutospacing="0" w:after="240" w:afterAutospacing="0"/>
              <w:jc w:val="both"/>
              <w:textAlignment w:val="baseline"/>
              <w:rPr>
                <w:rFonts w:ascii="Roboto" w:hAnsi="Roboto"/>
                <w:color w:val="323638"/>
              </w:rPr>
            </w:pPr>
            <w:r w:rsidRPr="00A107CC">
              <w:rPr>
                <w:rFonts w:asciiTheme="minorHAnsi" w:hAnsiTheme="minorHAnsi" w:cstheme="minorHAnsi"/>
                <w:color w:val="323638"/>
                <w:sz w:val="22"/>
                <w:szCs w:val="22"/>
              </w:rPr>
              <w:t xml:space="preserve">30 rue Motta Di </w:t>
            </w:r>
            <w:proofErr w:type="spellStart"/>
            <w:r w:rsidRPr="00A107CC">
              <w:rPr>
                <w:rFonts w:asciiTheme="minorHAnsi" w:hAnsiTheme="minorHAnsi" w:cstheme="minorHAnsi"/>
                <w:color w:val="323638"/>
                <w:sz w:val="22"/>
                <w:szCs w:val="22"/>
              </w:rPr>
              <w:t>Livenza</w:t>
            </w:r>
            <w:proofErr w:type="spellEnd"/>
            <w:r w:rsidRPr="00A107CC">
              <w:rPr>
                <w:rFonts w:asciiTheme="minorHAnsi" w:hAnsiTheme="minorHAnsi" w:cstheme="minorHAnsi"/>
                <w:color w:val="323638"/>
                <w:sz w:val="22"/>
                <w:szCs w:val="22"/>
              </w:rPr>
              <w:t>, 32600 L'ISLE JOURDAIN</w:t>
            </w:r>
          </w:p>
        </w:tc>
      </w:tr>
      <w:tr w:rsidR="00525DA5" w14:paraId="1116A583" w14:textId="77777777" w:rsidTr="00B3065E">
        <w:tc>
          <w:tcPr>
            <w:tcW w:w="9356" w:type="dxa"/>
            <w:gridSpan w:val="3"/>
            <w:tcBorders>
              <w:top w:val="single" w:sz="12" w:space="0" w:color="00B0F0"/>
            </w:tcBorders>
          </w:tcPr>
          <w:p w14:paraId="0B6CCB8E" w14:textId="77777777" w:rsidR="00525DA5" w:rsidRPr="00FE25C5" w:rsidRDefault="00525DA5" w:rsidP="00A107CC">
            <w:pPr>
              <w:spacing w:before="120" w:after="120"/>
              <w:rPr>
                <w:b/>
                <w:color w:val="00B0F0"/>
              </w:rPr>
            </w:pPr>
            <w:r w:rsidRPr="00FE25C5">
              <w:rPr>
                <w:b/>
                <w:color w:val="00B0F0"/>
              </w:rPr>
              <w:t>SITE WEB</w:t>
            </w:r>
          </w:p>
          <w:p w14:paraId="3F4D3C7F" w14:textId="32A2612C" w:rsidR="00B3065E" w:rsidRPr="00AA66BE" w:rsidRDefault="00000000" w:rsidP="00A107CC">
            <w:pPr>
              <w:spacing w:after="0"/>
            </w:pPr>
            <w:hyperlink r:id="rId7" w:history="1">
              <w:r w:rsidR="00A107CC" w:rsidRPr="00C54B8F">
                <w:rPr>
                  <w:rStyle w:val="Lienhypertexte"/>
                </w:rPr>
                <w:t>http://cmshydro.com/</w:t>
              </w:r>
            </w:hyperlink>
            <w:r w:rsidR="00A107CC">
              <w:t xml:space="preserve"> </w:t>
            </w:r>
          </w:p>
        </w:tc>
      </w:tr>
    </w:tbl>
    <w:p w14:paraId="1BE72087" w14:textId="77777777" w:rsidR="004D45E3" w:rsidRDefault="004D45E3" w:rsidP="004D45E3">
      <w:pPr>
        <w:spacing w:after="0"/>
      </w:pPr>
      <w:r w:rsidRPr="004D45E3">
        <w:t xml:space="preserve"> </w:t>
      </w:r>
    </w:p>
    <w:sectPr w:rsidR="004D45E3" w:rsidSect="00BC4BEC">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F1A5D"/>
    <w:multiLevelType w:val="hybridMultilevel"/>
    <w:tmpl w:val="4512133C"/>
    <w:lvl w:ilvl="0" w:tplc="F86043A6">
      <w:start w:val="1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03392472">
    <w:abstractNumId w:val="0"/>
  </w:num>
  <w:num w:numId="2" w16cid:durableId="767970976">
    <w:abstractNumId w:val="0"/>
  </w:num>
  <w:num w:numId="3" w16cid:durableId="557863494">
    <w:abstractNumId w:val="0"/>
  </w:num>
  <w:num w:numId="4" w16cid:durableId="270283118">
    <w:abstractNumId w:val="0"/>
  </w:num>
  <w:num w:numId="5" w16cid:durableId="1771732519">
    <w:abstractNumId w:val="0"/>
  </w:num>
  <w:num w:numId="6" w16cid:durableId="181201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22"/>
    <w:rsid w:val="00066591"/>
    <w:rsid w:val="001237EA"/>
    <w:rsid w:val="0012673B"/>
    <w:rsid w:val="001522DC"/>
    <w:rsid w:val="001977E3"/>
    <w:rsid w:val="001A5D0B"/>
    <w:rsid w:val="001D4E30"/>
    <w:rsid w:val="00217446"/>
    <w:rsid w:val="00230342"/>
    <w:rsid w:val="00247BCD"/>
    <w:rsid w:val="002539B8"/>
    <w:rsid w:val="00270656"/>
    <w:rsid w:val="002A7846"/>
    <w:rsid w:val="002D62BB"/>
    <w:rsid w:val="002F4702"/>
    <w:rsid w:val="00375F51"/>
    <w:rsid w:val="00414B79"/>
    <w:rsid w:val="00417D3C"/>
    <w:rsid w:val="004D45E3"/>
    <w:rsid w:val="00510534"/>
    <w:rsid w:val="00525DA5"/>
    <w:rsid w:val="00527719"/>
    <w:rsid w:val="00585FC4"/>
    <w:rsid w:val="007528AF"/>
    <w:rsid w:val="00847EB5"/>
    <w:rsid w:val="008B769E"/>
    <w:rsid w:val="009D0609"/>
    <w:rsid w:val="009E5F34"/>
    <w:rsid w:val="009E6C7D"/>
    <w:rsid w:val="00A02B22"/>
    <w:rsid w:val="00A107CC"/>
    <w:rsid w:val="00A37CBC"/>
    <w:rsid w:val="00AA66BE"/>
    <w:rsid w:val="00AE24E0"/>
    <w:rsid w:val="00AF546E"/>
    <w:rsid w:val="00B3065E"/>
    <w:rsid w:val="00B66F33"/>
    <w:rsid w:val="00BC4BEC"/>
    <w:rsid w:val="00C23506"/>
    <w:rsid w:val="00C73E2E"/>
    <w:rsid w:val="00CD7EB0"/>
    <w:rsid w:val="00D65D64"/>
    <w:rsid w:val="00DB50A2"/>
    <w:rsid w:val="00DC5034"/>
    <w:rsid w:val="00E31EA4"/>
    <w:rsid w:val="00EA1FBC"/>
    <w:rsid w:val="00F03044"/>
    <w:rsid w:val="00FA1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12A0"/>
  <w15:chartTrackingRefBased/>
  <w15:docId w15:val="{DAEB4007-3035-4BCD-89AD-69F676B0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2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2B2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2B22"/>
    <w:pPr>
      <w:ind w:left="720"/>
      <w:contextualSpacing/>
    </w:pPr>
  </w:style>
  <w:style w:type="character" w:styleId="Lienhypertexte">
    <w:name w:val="Hyperlink"/>
    <w:basedOn w:val="Policepardfaut"/>
    <w:uiPriority w:val="99"/>
    <w:unhideWhenUsed/>
    <w:rsid w:val="00A02B22"/>
    <w:rPr>
      <w:color w:val="0563C1" w:themeColor="hyperlink"/>
      <w:u w:val="single"/>
    </w:rPr>
  </w:style>
  <w:style w:type="character" w:styleId="Mention">
    <w:name w:val="Mention"/>
    <w:basedOn w:val="Policepardfaut"/>
    <w:uiPriority w:val="99"/>
    <w:semiHidden/>
    <w:unhideWhenUsed/>
    <w:rsid w:val="00847EB5"/>
    <w:rPr>
      <w:color w:val="2B579A"/>
      <w:shd w:val="clear" w:color="auto" w:fill="E6E6E6"/>
    </w:rPr>
  </w:style>
  <w:style w:type="character" w:styleId="Mentionnonrsolue">
    <w:name w:val="Unresolved Mention"/>
    <w:basedOn w:val="Policepardfaut"/>
    <w:uiPriority w:val="99"/>
    <w:semiHidden/>
    <w:unhideWhenUsed/>
    <w:rsid w:val="00270656"/>
    <w:rPr>
      <w:color w:val="808080"/>
      <w:shd w:val="clear" w:color="auto" w:fill="E6E6E6"/>
    </w:rPr>
  </w:style>
  <w:style w:type="paragraph" w:styleId="NormalWeb">
    <w:name w:val="Normal (Web)"/>
    <w:basedOn w:val="Normal"/>
    <w:uiPriority w:val="99"/>
    <w:unhideWhenUsed/>
    <w:rsid w:val="00A107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533">
      <w:bodyDiv w:val="1"/>
      <w:marLeft w:val="0"/>
      <w:marRight w:val="0"/>
      <w:marTop w:val="0"/>
      <w:marBottom w:val="0"/>
      <w:divBdr>
        <w:top w:val="none" w:sz="0" w:space="0" w:color="auto"/>
        <w:left w:val="none" w:sz="0" w:space="0" w:color="auto"/>
        <w:bottom w:val="none" w:sz="0" w:space="0" w:color="auto"/>
        <w:right w:val="none" w:sz="0" w:space="0" w:color="auto"/>
      </w:divBdr>
    </w:div>
    <w:div w:id="59329577">
      <w:bodyDiv w:val="1"/>
      <w:marLeft w:val="0"/>
      <w:marRight w:val="0"/>
      <w:marTop w:val="0"/>
      <w:marBottom w:val="0"/>
      <w:divBdr>
        <w:top w:val="none" w:sz="0" w:space="0" w:color="auto"/>
        <w:left w:val="none" w:sz="0" w:space="0" w:color="auto"/>
        <w:bottom w:val="none" w:sz="0" w:space="0" w:color="auto"/>
        <w:right w:val="none" w:sz="0" w:space="0" w:color="auto"/>
      </w:divBdr>
    </w:div>
    <w:div w:id="140656919">
      <w:bodyDiv w:val="1"/>
      <w:marLeft w:val="0"/>
      <w:marRight w:val="0"/>
      <w:marTop w:val="0"/>
      <w:marBottom w:val="0"/>
      <w:divBdr>
        <w:top w:val="none" w:sz="0" w:space="0" w:color="auto"/>
        <w:left w:val="none" w:sz="0" w:space="0" w:color="auto"/>
        <w:bottom w:val="none" w:sz="0" w:space="0" w:color="auto"/>
        <w:right w:val="none" w:sz="0" w:space="0" w:color="auto"/>
      </w:divBdr>
    </w:div>
    <w:div w:id="143014450">
      <w:bodyDiv w:val="1"/>
      <w:marLeft w:val="0"/>
      <w:marRight w:val="0"/>
      <w:marTop w:val="0"/>
      <w:marBottom w:val="0"/>
      <w:divBdr>
        <w:top w:val="none" w:sz="0" w:space="0" w:color="auto"/>
        <w:left w:val="none" w:sz="0" w:space="0" w:color="auto"/>
        <w:bottom w:val="none" w:sz="0" w:space="0" w:color="auto"/>
        <w:right w:val="none" w:sz="0" w:space="0" w:color="auto"/>
      </w:divBdr>
    </w:div>
    <w:div w:id="150680690">
      <w:bodyDiv w:val="1"/>
      <w:marLeft w:val="0"/>
      <w:marRight w:val="0"/>
      <w:marTop w:val="0"/>
      <w:marBottom w:val="0"/>
      <w:divBdr>
        <w:top w:val="none" w:sz="0" w:space="0" w:color="auto"/>
        <w:left w:val="none" w:sz="0" w:space="0" w:color="auto"/>
        <w:bottom w:val="none" w:sz="0" w:space="0" w:color="auto"/>
        <w:right w:val="none" w:sz="0" w:space="0" w:color="auto"/>
      </w:divBdr>
    </w:div>
    <w:div w:id="162284070">
      <w:bodyDiv w:val="1"/>
      <w:marLeft w:val="0"/>
      <w:marRight w:val="0"/>
      <w:marTop w:val="0"/>
      <w:marBottom w:val="0"/>
      <w:divBdr>
        <w:top w:val="none" w:sz="0" w:space="0" w:color="auto"/>
        <w:left w:val="none" w:sz="0" w:space="0" w:color="auto"/>
        <w:bottom w:val="none" w:sz="0" w:space="0" w:color="auto"/>
        <w:right w:val="none" w:sz="0" w:space="0" w:color="auto"/>
      </w:divBdr>
    </w:div>
    <w:div w:id="180245027">
      <w:bodyDiv w:val="1"/>
      <w:marLeft w:val="0"/>
      <w:marRight w:val="0"/>
      <w:marTop w:val="0"/>
      <w:marBottom w:val="0"/>
      <w:divBdr>
        <w:top w:val="none" w:sz="0" w:space="0" w:color="auto"/>
        <w:left w:val="none" w:sz="0" w:space="0" w:color="auto"/>
        <w:bottom w:val="none" w:sz="0" w:space="0" w:color="auto"/>
        <w:right w:val="none" w:sz="0" w:space="0" w:color="auto"/>
      </w:divBdr>
    </w:div>
    <w:div w:id="292635903">
      <w:bodyDiv w:val="1"/>
      <w:marLeft w:val="0"/>
      <w:marRight w:val="0"/>
      <w:marTop w:val="0"/>
      <w:marBottom w:val="0"/>
      <w:divBdr>
        <w:top w:val="none" w:sz="0" w:space="0" w:color="auto"/>
        <w:left w:val="none" w:sz="0" w:space="0" w:color="auto"/>
        <w:bottom w:val="none" w:sz="0" w:space="0" w:color="auto"/>
        <w:right w:val="none" w:sz="0" w:space="0" w:color="auto"/>
      </w:divBdr>
    </w:div>
    <w:div w:id="583564624">
      <w:bodyDiv w:val="1"/>
      <w:marLeft w:val="0"/>
      <w:marRight w:val="0"/>
      <w:marTop w:val="0"/>
      <w:marBottom w:val="0"/>
      <w:divBdr>
        <w:top w:val="none" w:sz="0" w:space="0" w:color="auto"/>
        <w:left w:val="none" w:sz="0" w:space="0" w:color="auto"/>
        <w:bottom w:val="none" w:sz="0" w:space="0" w:color="auto"/>
        <w:right w:val="none" w:sz="0" w:space="0" w:color="auto"/>
      </w:divBdr>
    </w:div>
    <w:div w:id="610626914">
      <w:bodyDiv w:val="1"/>
      <w:marLeft w:val="0"/>
      <w:marRight w:val="0"/>
      <w:marTop w:val="0"/>
      <w:marBottom w:val="0"/>
      <w:divBdr>
        <w:top w:val="none" w:sz="0" w:space="0" w:color="auto"/>
        <w:left w:val="none" w:sz="0" w:space="0" w:color="auto"/>
        <w:bottom w:val="none" w:sz="0" w:space="0" w:color="auto"/>
        <w:right w:val="none" w:sz="0" w:space="0" w:color="auto"/>
      </w:divBdr>
    </w:div>
    <w:div w:id="643778089">
      <w:bodyDiv w:val="1"/>
      <w:marLeft w:val="0"/>
      <w:marRight w:val="0"/>
      <w:marTop w:val="0"/>
      <w:marBottom w:val="0"/>
      <w:divBdr>
        <w:top w:val="none" w:sz="0" w:space="0" w:color="auto"/>
        <w:left w:val="none" w:sz="0" w:space="0" w:color="auto"/>
        <w:bottom w:val="none" w:sz="0" w:space="0" w:color="auto"/>
        <w:right w:val="none" w:sz="0" w:space="0" w:color="auto"/>
      </w:divBdr>
    </w:div>
    <w:div w:id="738139576">
      <w:bodyDiv w:val="1"/>
      <w:marLeft w:val="0"/>
      <w:marRight w:val="0"/>
      <w:marTop w:val="0"/>
      <w:marBottom w:val="0"/>
      <w:divBdr>
        <w:top w:val="none" w:sz="0" w:space="0" w:color="auto"/>
        <w:left w:val="none" w:sz="0" w:space="0" w:color="auto"/>
        <w:bottom w:val="none" w:sz="0" w:space="0" w:color="auto"/>
        <w:right w:val="none" w:sz="0" w:space="0" w:color="auto"/>
      </w:divBdr>
    </w:div>
    <w:div w:id="775250496">
      <w:bodyDiv w:val="1"/>
      <w:marLeft w:val="0"/>
      <w:marRight w:val="0"/>
      <w:marTop w:val="0"/>
      <w:marBottom w:val="0"/>
      <w:divBdr>
        <w:top w:val="none" w:sz="0" w:space="0" w:color="auto"/>
        <w:left w:val="none" w:sz="0" w:space="0" w:color="auto"/>
        <w:bottom w:val="none" w:sz="0" w:space="0" w:color="auto"/>
        <w:right w:val="none" w:sz="0" w:space="0" w:color="auto"/>
      </w:divBdr>
    </w:div>
    <w:div w:id="778791642">
      <w:bodyDiv w:val="1"/>
      <w:marLeft w:val="0"/>
      <w:marRight w:val="0"/>
      <w:marTop w:val="0"/>
      <w:marBottom w:val="0"/>
      <w:divBdr>
        <w:top w:val="none" w:sz="0" w:space="0" w:color="auto"/>
        <w:left w:val="none" w:sz="0" w:space="0" w:color="auto"/>
        <w:bottom w:val="none" w:sz="0" w:space="0" w:color="auto"/>
        <w:right w:val="none" w:sz="0" w:space="0" w:color="auto"/>
      </w:divBdr>
    </w:div>
    <w:div w:id="860163854">
      <w:bodyDiv w:val="1"/>
      <w:marLeft w:val="0"/>
      <w:marRight w:val="0"/>
      <w:marTop w:val="0"/>
      <w:marBottom w:val="0"/>
      <w:divBdr>
        <w:top w:val="none" w:sz="0" w:space="0" w:color="auto"/>
        <w:left w:val="none" w:sz="0" w:space="0" w:color="auto"/>
        <w:bottom w:val="none" w:sz="0" w:space="0" w:color="auto"/>
        <w:right w:val="none" w:sz="0" w:space="0" w:color="auto"/>
      </w:divBdr>
    </w:div>
    <w:div w:id="883373305">
      <w:bodyDiv w:val="1"/>
      <w:marLeft w:val="0"/>
      <w:marRight w:val="0"/>
      <w:marTop w:val="0"/>
      <w:marBottom w:val="0"/>
      <w:divBdr>
        <w:top w:val="none" w:sz="0" w:space="0" w:color="auto"/>
        <w:left w:val="none" w:sz="0" w:space="0" w:color="auto"/>
        <w:bottom w:val="none" w:sz="0" w:space="0" w:color="auto"/>
        <w:right w:val="none" w:sz="0" w:space="0" w:color="auto"/>
      </w:divBdr>
    </w:div>
    <w:div w:id="1002397122">
      <w:bodyDiv w:val="1"/>
      <w:marLeft w:val="0"/>
      <w:marRight w:val="0"/>
      <w:marTop w:val="0"/>
      <w:marBottom w:val="0"/>
      <w:divBdr>
        <w:top w:val="none" w:sz="0" w:space="0" w:color="auto"/>
        <w:left w:val="none" w:sz="0" w:space="0" w:color="auto"/>
        <w:bottom w:val="none" w:sz="0" w:space="0" w:color="auto"/>
        <w:right w:val="none" w:sz="0" w:space="0" w:color="auto"/>
      </w:divBdr>
    </w:div>
    <w:div w:id="1045838302">
      <w:bodyDiv w:val="1"/>
      <w:marLeft w:val="0"/>
      <w:marRight w:val="0"/>
      <w:marTop w:val="0"/>
      <w:marBottom w:val="0"/>
      <w:divBdr>
        <w:top w:val="none" w:sz="0" w:space="0" w:color="auto"/>
        <w:left w:val="none" w:sz="0" w:space="0" w:color="auto"/>
        <w:bottom w:val="none" w:sz="0" w:space="0" w:color="auto"/>
        <w:right w:val="none" w:sz="0" w:space="0" w:color="auto"/>
      </w:divBdr>
    </w:div>
    <w:div w:id="1084452575">
      <w:bodyDiv w:val="1"/>
      <w:marLeft w:val="0"/>
      <w:marRight w:val="0"/>
      <w:marTop w:val="0"/>
      <w:marBottom w:val="0"/>
      <w:divBdr>
        <w:top w:val="none" w:sz="0" w:space="0" w:color="auto"/>
        <w:left w:val="none" w:sz="0" w:space="0" w:color="auto"/>
        <w:bottom w:val="none" w:sz="0" w:space="0" w:color="auto"/>
        <w:right w:val="none" w:sz="0" w:space="0" w:color="auto"/>
      </w:divBdr>
    </w:div>
    <w:div w:id="1187210671">
      <w:bodyDiv w:val="1"/>
      <w:marLeft w:val="0"/>
      <w:marRight w:val="0"/>
      <w:marTop w:val="0"/>
      <w:marBottom w:val="0"/>
      <w:divBdr>
        <w:top w:val="none" w:sz="0" w:space="0" w:color="auto"/>
        <w:left w:val="none" w:sz="0" w:space="0" w:color="auto"/>
        <w:bottom w:val="none" w:sz="0" w:space="0" w:color="auto"/>
        <w:right w:val="none" w:sz="0" w:space="0" w:color="auto"/>
      </w:divBdr>
    </w:div>
    <w:div w:id="1263076081">
      <w:bodyDiv w:val="1"/>
      <w:marLeft w:val="0"/>
      <w:marRight w:val="0"/>
      <w:marTop w:val="0"/>
      <w:marBottom w:val="0"/>
      <w:divBdr>
        <w:top w:val="none" w:sz="0" w:space="0" w:color="auto"/>
        <w:left w:val="none" w:sz="0" w:space="0" w:color="auto"/>
        <w:bottom w:val="none" w:sz="0" w:space="0" w:color="auto"/>
        <w:right w:val="none" w:sz="0" w:space="0" w:color="auto"/>
      </w:divBdr>
    </w:div>
    <w:div w:id="1378777866">
      <w:bodyDiv w:val="1"/>
      <w:marLeft w:val="0"/>
      <w:marRight w:val="0"/>
      <w:marTop w:val="0"/>
      <w:marBottom w:val="0"/>
      <w:divBdr>
        <w:top w:val="none" w:sz="0" w:space="0" w:color="auto"/>
        <w:left w:val="none" w:sz="0" w:space="0" w:color="auto"/>
        <w:bottom w:val="none" w:sz="0" w:space="0" w:color="auto"/>
        <w:right w:val="none" w:sz="0" w:space="0" w:color="auto"/>
      </w:divBdr>
    </w:div>
    <w:div w:id="1390761385">
      <w:bodyDiv w:val="1"/>
      <w:marLeft w:val="0"/>
      <w:marRight w:val="0"/>
      <w:marTop w:val="0"/>
      <w:marBottom w:val="0"/>
      <w:divBdr>
        <w:top w:val="none" w:sz="0" w:space="0" w:color="auto"/>
        <w:left w:val="none" w:sz="0" w:space="0" w:color="auto"/>
        <w:bottom w:val="none" w:sz="0" w:space="0" w:color="auto"/>
        <w:right w:val="none" w:sz="0" w:space="0" w:color="auto"/>
      </w:divBdr>
    </w:div>
    <w:div w:id="1418818530">
      <w:bodyDiv w:val="1"/>
      <w:marLeft w:val="0"/>
      <w:marRight w:val="0"/>
      <w:marTop w:val="0"/>
      <w:marBottom w:val="0"/>
      <w:divBdr>
        <w:top w:val="none" w:sz="0" w:space="0" w:color="auto"/>
        <w:left w:val="none" w:sz="0" w:space="0" w:color="auto"/>
        <w:bottom w:val="none" w:sz="0" w:space="0" w:color="auto"/>
        <w:right w:val="none" w:sz="0" w:space="0" w:color="auto"/>
      </w:divBdr>
    </w:div>
    <w:div w:id="1447459617">
      <w:bodyDiv w:val="1"/>
      <w:marLeft w:val="0"/>
      <w:marRight w:val="0"/>
      <w:marTop w:val="0"/>
      <w:marBottom w:val="0"/>
      <w:divBdr>
        <w:top w:val="none" w:sz="0" w:space="0" w:color="auto"/>
        <w:left w:val="none" w:sz="0" w:space="0" w:color="auto"/>
        <w:bottom w:val="none" w:sz="0" w:space="0" w:color="auto"/>
        <w:right w:val="none" w:sz="0" w:space="0" w:color="auto"/>
      </w:divBdr>
    </w:div>
    <w:div w:id="1738938470">
      <w:bodyDiv w:val="1"/>
      <w:marLeft w:val="0"/>
      <w:marRight w:val="0"/>
      <w:marTop w:val="0"/>
      <w:marBottom w:val="0"/>
      <w:divBdr>
        <w:top w:val="none" w:sz="0" w:space="0" w:color="auto"/>
        <w:left w:val="none" w:sz="0" w:space="0" w:color="auto"/>
        <w:bottom w:val="none" w:sz="0" w:space="0" w:color="auto"/>
        <w:right w:val="none" w:sz="0" w:space="0" w:color="auto"/>
      </w:divBdr>
    </w:div>
    <w:div w:id="1762948796">
      <w:bodyDiv w:val="1"/>
      <w:marLeft w:val="0"/>
      <w:marRight w:val="0"/>
      <w:marTop w:val="0"/>
      <w:marBottom w:val="0"/>
      <w:divBdr>
        <w:top w:val="none" w:sz="0" w:space="0" w:color="auto"/>
        <w:left w:val="none" w:sz="0" w:space="0" w:color="auto"/>
        <w:bottom w:val="none" w:sz="0" w:space="0" w:color="auto"/>
        <w:right w:val="none" w:sz="0" w:space="0" w:color="auto"/>
      </w:divBdr>
    </w:div>
    <w:div w:id="1822038806">
      <w:bodyDiv w:val="1"/>
      <w:marLeft w:val="0"/>
      <w:marRight w:val="0"/>
      <w:marTop w:val="0"/>
      <w:marBottom w:val="0"/>
      <w:divBdr>
        <w:top w:val="none" w:sz="0" w:space="0" w:color="auto"/>
        <w:left w:val="none" w:sz="0" w:space="0" w:color="auto"/>
        <w:bottom w:val="none" w:sz="0" w:space="0" w:color="auto"/>
        <w:right w:val="none" w:sz="0" w:space="0" w:color="auto"/>
      </w:divBdr>
    </w:div>
    <w:div w:id="1830706795">
      <w:bodyDiv w:val="1"/>
      <w:marLeft w:val="0"/>
      <w:marRight w:val="0"/>
      <w:marTop w:val="0"/>
      <w:marBottom w:val="0"/>
      <w:divBdr>
        <w:top w:val="none" w:sz="0" w:space="0" w:color="auto"/>
        <w:left w:val="none" w:sz="0" w:space="0" w:color="auto"/>
        <w:bottom w:val="none" w:sz="0" w:space="0" w:color="auto"/>
        <w:right w:val="none" w:sz="0" w:space="0" w:color="auto"/>
      </w:divBdr>
    </w:div>
    <w:div w:id="1905870522">
      <w:bodyDiv w:val="1"/>
      <w:marLeft w:val="0"/>
      <w:marRight w:val="0"/>
      <w:marTop w:val="0"/>
      <w:marBottom w:val="0"/>
      <w:divBdr>
        <w:top w:val="none" w:sz="0" w:space="0" w:color="auto"/>
        <w:left w:val="none" w:sz="0" w:space="0" w:color="auto"/>
        <w:bottom w:val="none" w:sz="0" w:space="0" w:color="auto"/>
        <w:right w:val="none" w:sz="0" w:space="0" w:color="auto"/>
      </w:divBdr>
    </w:div>
    <w:div w:id="1907374073">
      <w:bodyDiv w:val="1"/>
      <w:marLeft w:val="0"/>
      <w:marRight w:val="0"/>
      <w:marTop w:val="0"/>
      <w:marBottom w:val="0"/>
      <w:divBdr>
        <w:top w:val="none" w:sz="0" w:space="0" w:color="auto"/>
        <w:left w:val="none" w:sz="0" w:space="0" w:color="auto"/>
        <w:bottom w:val="none" w:sz="0" w:space="0" w:color="auto"/>
        <w:right w:val="none" w:sz="0" w:space="0" w:color="auto"/>
      </w:divBdr>
    </w:div>
    <w:div w:id="1984656581">
      <w:bodyDiv w:val="1"/>
      <w:marLeft w:val="0"/>
      <w:marRight w:val="0"/>
      <w:marTop w:val="0"/>
      <w:marBottom w:val="0"/>
      <w:divBdr>
        <w:top w:val="none" w:sz="0" w:space="0" w:color="auto"/>
        <w:left w:val="none" w:sz="0" w:space="0" w:color="auto"/>
        <w:bottom w:val="none" w:sz="0" w:space="0" w:color="auto"/>
        <w:right w:val="none" w:sz="0" w:space="0" w:color="auto"/>
      </w:divBdr>
    </w:div>
    <w:div w:id="2055542311">
      <w:bodyDiv w:val="1"/>
      <w:marLeft w:val="0"/>
      <w:marRight w:val="0"/>
      <w:marTop w:val="0"/>
      <w:marBottom w:val="0"/>
      <w:divBdr>
        <w:top w:val="none" w:sz="0" w:space="0" w:color="auto"/>
        <w:left w:val="none" w:sz="0" w:space="0" w:color="auto"/>
        <w:bottom w:val="none" w:sz="0" w:space="0" w:color="auto"/>
        <w:right w:val="none" w:sz="0" w:space="0" w:color="auto"/>
      </w:divBdr>
    </w:div>
    <w:div w:id="2070033982">
      <w:bodyDiv w:val="1"/>
      <w:marLeft w:val="0"/>
      <w:marRight w:val="0"/>
      <w:marTop w:val="0"/>
      <w:marBottom w:val="0"/>
      <w:divBdr>
        <w:top w:val="none" w:sz="0" w:space="0" w:color="auto"/>
        <w:left w:val="none" w:sz="0" w:space="0" w:color="auto"/>
        <w:bottom w:val="none" w:sz="0" w:space="0" w:color="auto"/>
        <w:right w:val="none" w:sz="0" w:space="0" w:color="auto"/>
      </w:divBdr>
    </w:div>
    <w:div w:id="2114325721">
      <w:bodyDiv w:val="1"/>
      <w:marLeft w:val="0"/>
      <w:marRight w:val="0"/>
      <w:marTop w:val="0"/>
      <w:marBottom w:val="0"/>
      <w:divBdr>
        <w:top w:val="none" w:sz="0" w:space="0" w:color="auto"/>
        <w:left w:val="none" w:sz="0" w:space="0" w:color="auto"/>
        <w:bottom w:val="none" w:sz="0" w:space="0" w:color="auto"/>
        <w:right w:val="none" w:sz="0" w:space="0" w:color="auto"/>
      </w:divBdr>
      <w:divsChild>
        <w:div w:id="1504513283">
          <w:marLeft w:val="0"/>
          <w:marRight w:val="0"/>
          <w:marTop w:val="0"/>
          <w:marBottom w:val="0"/>
          <w:divBdr>
            <w:top w:val="none" w:sz="0" w:space="0" w:color="auto"/>
            <w:left w:val="none" w:sz="0" w:space="0" w:color="auto"/>
            <w:bottom w:val="none" w:sz="0" w:space="0" w:color="auto"/>
            <w:right w:val="none" w:sz="0" w:space="0" w:color="auto"/>
          </w:divBdr>
          <w:divsChild>
            <w:div w:id="8659418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0184430">
                  <w:marLeft w:val="0"/>
                  <w:marRight w:val="0"/>
                  <w:marTop w:val="180"/>
                  <w:marBottom w:val="180"/>
                  <w:divBdr>
                    <w:top w:val="none" w:sz="0" w:space="0" w:color="auto"/>
                    <w:left w:val="none" w:sz="0" w:space="0" w:color="auto"/>
                    <w:bottom w:val="none" w:sz="0" w:space="0" w:color="auto"/>
                    <w:right w:val="none" w:sz="0" w:space="0" w:color="auto"/>
                  </w:divBdr>
                  <w:divsChild>
                    <w:div w:id="6137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mshyd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martin@johncockeril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aurelie.dousset</dc:creator>
  <cp:keywords/>
  <dc:description/>
  <cp:lastModifiedBy>Aurélie Dousset</cp:lastModifiedBy>
  <cp:revision>2</cp:revision>
  <cp:lastPrinted>2017-04-12T08:20:00Z</cp:lastPrinted>
  <dcterms:created xsi:type="dcterms:W3CDTF">2023-05-03T09:25:00Z</dcterms:created>
  <dcterms:modified xsi:type="dcterms:W3CDTF">2023-05-03T09:25:00Z</dcterms:modified>
</cp:coreProperties>
</file>